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048F" w14:textId="67965567" w:rsidR="00AF094D" w:rsidRPr="00C76795" w:rsidRDefault="00004350">
      <w:pPr>
        <w:rPr>
          <w:b/>
          <w:bCs/>
          <w:u w:val="single"/>
        </w:rPr>
      </w:pPr>
      <w:r w:rsidRPr="00C76795">
        <w:rPr>
          <w:b/>
          <w:bCs/>
          <w:u w:val="single"/>
        </w:rPr>
        <w:t xml:space="preserve">ISIC </w:t>
      </w:r>
      <w:r>
        <w:rPr>
          <w:b/>
          <w:bCs/>
          <w:u w:val="single"/>
        </w:rPr>
        <w:t>SCHOLAR</w:t>
      </w:r>
    </w:p>
    <w:p w14:paraId="33898FDA" w14:textId="32BF658A" w:rsidR="00C76795" w:rsidRDefault="00C76795">
      <w:hyperlink r:id="rId4" w:history="1">
        <w:r w:rsidRPr="005F49E7">
          <w:rPr>
            <w:rStyle w:val="Hypertextovodkaz"/>
          </w:rPr>
          <w:t>https://www.isic.cz/prukazy/prukaz-isic-scholar</w:t>
        </w:r>
      </w:hyperlink>
    </w:p>
    <w:p w14:paraId="2979B392" w14:textId="77777777" w:rsidR="00C76795" w:rsidRDefault="00C76795">
      <w:r w:rsidRPr="00C76795">
        <w:t xml:space="preserve">Oficiální doklad, kterým žák snadno prokáže identitu, status i nárok na výhody. </w:t>
      </w:r>
    </w:p>
    <w:p w14:paraId="329A2533" w14:textId="27994E48" w:rsidR="00C76795" w:rsidRDefault="00C76795">
      <w:r>
        <w:t>Je opatřena fotografií žáka.</w:t>
      </w:r>
    </w:p>
    <w:p w14:paraId="32806F46" w14:textId="4368E082" w:rsidR="00C76795" w:rsidRDefault="00C76795">
      <w:r w:rsidRPr="00C76795">
        <w:t>Doma i v zahraničí.</w:t>
      </w:r>
    </w:p>
    <w:p w14:paraId="68B0EE31" w14:textId="77777777" w:rsidR="00C76795" w:rsidRDefault="00C76795"/>
    <w:p w14:paraId="4099A583" w14:textId="3F5CDDAC" w:rsidR="00C76795" w:rsidRDefault="00C76795">
      <w:r>
        <w:rPr>
          <w:noProof/>
        </w:rPr>
        <w:drawing>
          <wp:inline distT="0" distB="0" distL="0" distR="0" wp14:anchorId="4540EE5A" wp14:editId="468C07E5">
            <wp:extent cx="2697480" cy="1699260"/>
            <wp:effectExtent l="0" t="0" r="7620" b="0"/>
            <wp:docPr id="1503291925" name="Obrázek 1" descr="ISIC karta | ZŠ s RVJ Bronz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SIC karta | ZŠ s RVJ Bronzov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48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185F8" w14:textId="77777777" w:rsidR="00C76795" w:rsidRDefault="00C76795"/>
    <w:p w14:paraId="6B3E1A61" w14:textId="77777777" w:rsidR="00C76795" w:rsidRPr="00C76795" w:rsidRDefault="00C76795" w:rsidP="00C76795">
      <w:pPr>
        <w:rPr>
          <w:b/>
          <w:bCs/>
        </w:rPr>
      </w:pPr>
      <w:r w:rsidRPr="00C76795">
        <w:rPr>
          <w:b/>
          <w:bCs/>
        </w:rPr>
        <w:t>Školní čipová karta</w:t>
      </w:r>
    </w:p>
    <w:p w14:paraId="4886F047" w14:textId="77777777" w:rsidR="00C76795" w:rsidRPr="00C76795" w:rsidRDefault="00C76795" w:rsidP="00C76795">
      <w:r w:rsidRPr="00C76795">
        <w:t xml:space="preserve">Průkazy ISIC </w:t>
      </w:r>
      <w:proofErr w:type="spellStart"/>
      <w:r w:rsidRPr="00C76795">
        <w:t>Scholar</w:t>
      </w:r>
      <w:proofErr w:type="spellEnd"/>
      <w:r w:rsidRPr="00C76795">
        <w:t xml:space="preserve"> vydané ve škole fungují jako čipová karta pro vstup do budovy, jídelny, šaten atd. </w:t>
      </w:r>
    </w:p>
    <w:p w14:paraId="67B5F314" w14:textId="77777777" w:rsidR="00C76795" w:rsidRPr="00C76795" w:rsidRDefault="00C76795" w:rsidP="00C76795">
      <w:pPr>
        <w:rPr>
          <w:b/>
          <w:bCs/>
        </w:rPr>
      </w:pPr>
      <w:r w:rsidRPr="00C76795">
        <w:rPr>
          <w:b/>
          <w:bCs/>
        </w:rPr>
        <w:t>Potvrzení věku v dopravě</w:t>
      </w:r>
    </w:p>
    <w:p w14:paraId="4A3B3B14" w14:textId="77777777" w:rsidR="00C76795" w:rsidRPr="00C76795" w:rsidRDefault="00C76795" w:rsidP="00C76795">
      <w:r w:rsidRPr="00C76795">
        <w:t xml:space="preserve">ISIC </w:t>
      </w:r>
      <w:proofErr w:type="spellStart"/>
      <w:r w:rsidRPr="00C76795">
        <w:t>Scholar</w:t>
      </w:r>
      <w:proofErr w:type="spellEnd"/>
      <w:r w:rsidRPr="00C76795">
        <w:t xml:space="preserve"> je akceptován jako potvrzení věku žáka také ve veřejné dopravě. </w:t>
      </w:r>
    </w:p>
    <w:p w14:paraId="07D17376" w14:textId="77777777" w:rsidR="00C76795" w:rsidRPr="00C76795" w:rsidRDefault="00C76795" w:rsidP="00C76795">
      <w:pPr>
        <w:rPr>
          <w:b/>
          <w:bCs/>
        </w:rPr>
      </w:pPr>
      <w:r w:rsidRPr="00C76795">
        <w:rPr>
          <w:b/>
          <w:bCs/>
        </w:rPr>
        <w:t>Slevy v ČR i ve světě</w:t>
      </w:r>
    </w:p>
    <w:p w14:paraId="094729CC" w14:textId="77777777" w:rsidR="00C76795" w:rsidRPr="00C76795" w:rsidRDefault="00C76795" w:rsidP="00C76795">
      <w:r w:rsidRPr="00C76795">
        <w:t>Žák i jeho rodina získají přístup k tisícům slev na jídlo, nákupy, zábavu a další. V celé ČR a téměř 100 dalších zemích!</w:t>
      </w:r>
    </w:p>
    <w:p w14:paraId="103FFE69" w14:textId="77777777" w:rsidR="00C76795" w:rsidRDefault="00C76795" w:rsidP="00C76795">
      <w:pPr>
        <w:rPr>
          <w:b/>
          <w:bCs/>
        </w:rPr>
      </w:pPr>
    </w:p>
    <w:p w14:paraId="50E7CA0D" w14:textId="3CEAA16F" w:rsidR="00C76795" w:rsidRPr="00C76795" w:rsidRDefault="00C76795" w:rsidP="00C76795">
      <w:r w:rsidRPr="00C76795">
        <w:rPr>
          <w:b/>
          <w:bCs/>
        </w:rPr>
        <w:t>Platnost průkazu:</w:t>
      </w:r>
      <w:r w:rsidRPr="00C76795">
        <w:rPr>
          <w:rFonts w:ascii="MS Gothic" w:eastAsia="MS Gothic" w:hAnsi="MS Gothic" w:cs="MS Gothic" w:hint="eastAsia"/>
          <w:b/>
          <w:bCs/>
        </w:rPr>
        <w:t> </w:t>
      </w:r>
    </w:p>
    <w:p w14:paraId="673F439D" w14:textId="77777777" w:rsidR="00C76795" w:rsidRPr="00C76795" w:rsidRDefault="00C76795" w:rsidP="00C76795">
      <w:r w:rsidRPr="00C76795">
        <w:t>Až 5 let (začíná vždy v září a je omezena délkou docházky na školu, neprodlužuje se).</w:t>
      </w:r>
    </w:p>
    <w:p w14:paraId="7AF15248" w14:textId="08B71F2E" w:rsidR="00C76795" w:rsidRDefault="00C76795">
      <w:r w:rsidRPr="00C76795">
        <w:t>Cena </w:t>
      </w:r>
      <w:r w:rsidRPr="00C76795">
        <w:rPr>
          <w:b/>
          <w:bCs/>
        </w:rPr>
        <w:t xml:space="preserve">školního průkazu ISIC </w:t>
      </w:r>
      <w:proofErr w:type="spellStart"/>
      <w:r w:rsidRPr="00C76795">
        <w:rPr>
          <w:b/>
          <w:bCs/>
        </w:rPr>
        <w:t>Scholar</w:t>
      </w:r>
      <w:proofErr w:type="spellEnd"/>
      <w:r w:rsidRPr="00C76795">
        <w:t xml:space="preserve"> se </w:t>
      </w:r>
      <w:r>
        <w:t>liší dle množství průkazů objednaných pro danou školu ( část</w:t>
      </w:r>
      <w:r w:rsidR="001238B0">
        <w:t>ka 300 – 400 Kč )</w:t>
      </w:r>
    </w:p>
    <w:p w14:paraId="5A7D9B89" w14:textId="5E1FD1F1" w:rsidR="00C76795" w:rsidRDefault="00C76795">
      <w:r w:rsidRPr="00C76795">
        <w:t>Platnost </w:t>
      </w:r>
      <w:r w:rsidRPr="00C76795">
        <w:rPr>
          <w:b/>
          <w:bCs/>
        </w:rPr>
        <w:t xml:space="preserve">školního průkazu ISIC </w:t>
      </w:r>
      <w:proofErr w:type="spellStart"/>
      <w:r w:rsidRPr="00C76795">
        <w:rPr>
          <w:b/>
          <w:bCs/>
        </w:rPr>
        <w:t>Scholar</w:t>
      </w:r>
      <w:proofErr w:type="spellEnd"/>
      <w:r w:rsidRPr="00C76795">
        <w:t> může být </w:t>
      </w:r>
      <w:r w:rsidRPr="00C76795">
        <w:rPr>
          <w:b/>
          <w:bCs/>
        </w:rPr>
        <w:t>až 5 let.</w:t>
      </w:r>
      <w:r w:rsidRPr="00C76795">
        <w:t xml:space="preserve"> Začíná vždy v září a je omezena délkou docházky na školu. Žák v první třídě tedy bude mít ISIC </w:t>
      </w:r>
      <w:proofErr w:type="spellStart"/>
      <w:r w:rsidRPr="00C76795">
        <w:t>Scholar</w:t>
      </w:r>
      <w:proofErr w:type="spellEnd"/>
      <w:r w:rsidRPr="00C76795">
        <w:t xml:space="preserve"> až do konce páté třídy, deváťák jen na rok. </w:t>
      </w:r>
    </w:p>
    <w:sectPr w:rsidR="00C767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795"/>
    <w:rsid w:val="00004350"/>
    <w:rsid w:val="001238B0"/>
    <w:rsid w:val="00166144"/>
    <w:rsid w:val="004A6AC1"/>
    <w:rsid w:val="007123FB"/>
    <w:rsid w:val="008D6EAF"/>
    <w:rsid w:val="00AF094D"/>
    <w:rsid w:val="00C5088C"/>
    <w:rsid w:val="00C76795"/>
    <w:rsid w:val="00CC432F"/>
    <w:rsid w:val="00DA7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77F77"/>
  <w15:chartTrackingRefBased/>
  <w15:docId w15:val="{A7A433DC-A376-4C73-9274-5292DBF8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67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67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67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67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67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67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67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67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67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67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67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67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679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679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679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679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679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679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67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67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67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67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67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679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679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679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67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679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679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7679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6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isic.cz/prukazy/prukaz-isic-scholar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Matulíková</dc:creator>
  <cp:keywords/>
  <dc:description/>
  <cp:lastModifiedBy>Hana Burgerová</cp:lastModifiedBy>
  <cp:revision>3</cp:revision>
  <dcterms:created xsi:type="dcterms:W3CDTF">2025-09-23T17:59:00Z</dcterms:created>
  <dcterms:modified xsi:type="dcterms:W3CDTF">2025-09-23T17:59:00Z</dcterms:modified>
</cp:coreProperties>
</file>